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9B" w:rsidRPr="00285784" w:rsidRDefault="00D5339B" w:rsidP="00D5339B">
      <w:pPr>
        <w:suppressAutoHyphens w:val="0"/>
        <w:spacing w:after="0" w:line="240" w:lineRule="auto"/>
        <w:ind w:left="0" w:right="0" w:firstLine="0"/>
        <w:jc w:val="center"/>
        <w:rPr>
          <w:b/>
          <w:color w:val="auto"/>
          <w:sz w:val="26"/>
          <w:szCs w:val="26"/>
          <w:lang w:val="ru-RU" w:eastAsia="ru-RU"/>
        </w:rPr>
      </w:pPr>
      <w:r w:rsidRPr="00285784">
        <w:rPr>
          <w:b/>
          <w:color w:val="auto"/>
          <w:sz w:val="26"/>
          <w:szCs w:val="26"/>
          <w:lang w:val="ru-RU" w:eastAsia="ru-RU"/>
        </w:rPr>
        <w:t xml:space="preserve">АДМИНИСТРАЦИЯ </w:t>
      </w:r>
    </w:p>
    <w:p w:rsidR="00D5339B" w:rsidRPr="00285784" w:rsidRDefault="00D5339B" w:rsidP="00D5339B">
      <w:pPr>
        <w:suppressAutoHyphens w:val="0"/>
        <w:spacing w:after="0" w:line="240" w:lineRule="auto"/>
        <w:ind w:left="0" w:right="0" w:firstLine="0"/>
        <w:jc w:val="center"/>
        <w:rPr>
          <w:b/>
          <w:color w:val="auto"/>
          <w:sz w:val="26"/>
          <w:szCs w:val="26"/>
          <w:lang w:val="ru-RU" w:eastAsia="ru-RU"/>
        </w:rPr>
      </w:pPr>
      <w:r w:rsidRPr="00285784">
        <w:rPr>
          <w:b/>
          <w:color w:val="auto"/>
          <w:sz w:val="26"/>
          <w:szCs w:val="26"/>
          <w:lang w:val="ru-RU" w:eastAsia="ru-RU"/>
        </w:rPr>
        <w:t xml:space="preserve">БЕРЁЗОВСКОГО СЕЛЬСКОГО ПОСЕЛЕНИЯ </w:t>
      </w:r>
    </w:p>
    <w:p w:rsidR="00D5339B" w:rsidRPr="00285784" w:rsidRDefault="00D5339B" w:rsidP="00D5339B">
      <w:pPr>
        <w:suppressAutoHyphens w:val="0"/>
        <w:spacing w:after="0" w:line="240" w:lineRule="auto"/>
        <w:ind w:left="0" w:right="0" w:firstLine="0"/>
        <w:jc w:val="center"/>
        <w:rPr>
          <w:b/>
          <w:color w:val="auto"/>
          <w:sz w:val="26"/>
          <w:szCs w:val="26"/>
          <w:lang w:val="ru-RU" w:eastAsia="ru-RU"/>
        </w:rPr>
      </w:pPr>
      <w:r w:rsidRPr="00285784">
        <w:rPr>
          <w:b/>
          <w:color w:val="auto"/>
          <w:sz w:val="26"/>
          <w:szCs w:val="26"/>
          <w:lang w:val="ru-RU" w:eastAsia="ru-RU"/>
        </w:rPr>
        <w:t>ПОДГОРЕНСКОГО МУНИЦИПАЛЬНОГО РАЙОНА</w:t>
      </w:r>
    </w:p>
    <w:p w:rsidR="00D5339B" w:rsidRPr="00285784" w:rsidRDefault="00D5339B" w:rsidP="00D5339B">
      <w:pPr>
        <w:suppressAutoHyphens w:val="0"/>
        <w:spacing w:after="0" w:line="240" w:lineRule="auto"/>
        <w:ind w:left="0" w:right="0" w:firstLine="0"/>
        <w:jc w:val="center"/>
        <w:rPr>
          <w:b/>
          <w:color w:val="auto"/>
          <w:sz w:val="26"/>
          <w:szCs w:val="26"/>
          <w:lang w:val="ru-RU" w:eastAsia="ru-RU"/>
        </w:rPr>
      </w:pPr>
      <w:r w:rsidRPr="00285784">
        <w:rPr>
          <w:b/>
          <w:color w:val="auto"/>
          <w:sz w:val="26"/>
          <w:szCs w:val="26"/>
          <w:lang w:val="ru-RU" w:eastAsia="ru-RU"/>
        </w:rPr>
        <w:t>ВОРОНЕЖСКОЙ ОБЛАСТИ</w:t>
      </w:r>
    </w:p>
    <w:p w:rsidR="00D5339B" w:rsidRPr="00285784" w:rsidRDefault="00D5339B" w:rsidP="00D5339B">
      <w:pPr>
        <w:keepNext/>
        <w:suppressAutoHyphens w:val="0"/>
        <w:spacing w:after="0" w:line="240" w:lineRule="auto"/>
        <w:ind w:left="0" w:right="0" w:firstLine="0"/>
        <w:jc w:val="center"/>
        <w:outlineLvl w:val="2"/>
        <w:rPr>
          <w:b/>
          <w:color w:val="auto"/>
          <w:sz w:val="26"/>
          <w:szCs w:val="26"/>
          <w:lang w:val="ru-RU" w:eastAsia="ru-RU"/>
        </w:rPr>
      </w:pPr>
    </w:p>
    <w:p w:rsidR="00D5339B" w:rsidRPr="00285784" w:rsidRDefault="00D5339B" w:rsidP="00D5339B">
      <w:pPr>
        <w:keepNext/>
        <w:suppressAutoHyphens w:val="0"/>
        <w:spacing w:after="0" w:line="240" w:lineRule="auto"/>
        <w:ind w:left="0" w:right="0" w:firstLine="0"/>
        <w:jc w:val="center"/>
        <w:outlineLvl w:val="2"/>
        <w:rPr>
          <w:b/>
          <w:color w:val="auto"/>
          <w:sz w:val="26"/>
          <w:szCs w:val="26"/>
          <w:lang w:val="ru-RU" w:eastAsia="ru-RU"/>
        </w:rPr>
      </w:pPr>
      <w:r w:rsidRPr="00285784">
        <w:rPr>
          <w:b/>
          <w:color w:val="auto"/>
          <w:sz w:val="26"/>
          <w:szCs w:val="26"/>
          <w:lang w:val="ru-RU" w:eastAsia="ru-RU"/>
        </w:rPr>
        <w:t>П О С Т А Н О В Л Е Н И Е</w:t>
      </w:r>
    </w:p>
    <w:p w:rsidR="00D5339B" w:rsidRPr="00285784" w:rsidRDefault="00D5339B" w:rsidP="00D5339B">
      <w:pPr>
        <w:suppressAutoHyphens w:val="0"/>
        <w:spacing w:after="0" w:line="240" w:lineRule="auto"/>
        <w:ind w:left="0" w:right="0" w:firstLine="0"/>
        <w:jc w:val="left"/>
        <w:rPr>
          <w:b/>
          <w:color w:val="auto"/>
          <w:sz w:val="26"/>
          <w:szCs w:val="26"/>
          <w:lang w:val="ru-RU" w:eastAsia="ru-RU"/>
        </w:rPr>
      </w:pPr>
    </w:p>
    <w:p w:rsidR="00D5339B" w:rsidRPr="00285784" w:rsidRDefault="00D5339B" w:rsidP="00D5339B">
      <w:pPr>
        <w:suppressAutoHyphens w:val="0"/>
        <w:spacing w:after="0" w:line="240" w:lineRule="auto"/>
        <w:ind w:left="0" w:right="0" w:firstLine="0"/>
        <w:jc w:val="left"/>
        <w:rPr>
          <w:color w:val="auto"/>
          <w:sz w:val="26"/>
          <w:szCs w:val="26"/>
          <w:u w:val="single"/>
          <w:lang w:val="ru-RU" w:eastAsia="ru-RU"/>
        </w:rPr>
      </w:pPr>
      <w:r w:rsidRPr="00285784">
        <w:rPr>
          <w:color w:val="auto"/>
          <w:sz w:val="26"/>
          <w:szCs w:val="26"/>
          <w:u w:val="single"/>
          <w:lang w:val="ru-RU" w:eastAsia="ru-RU"/>
        </w:rPr>
        <w:t>от  24 июля 2023г.  № 42</w:t>
      </w:r>
    </w:p>
    <w:p w:rsidR="00D5339B" w:rsidRPr="00B12AA1" w:rsidRDefault="00D5339B" w:rsidP="00D5339B">
      <w:pPr>
        <w:suppressAutoHyphens w:val="0"/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color w:val="auto"/>
          <w:sz w:val="20"/>
          <w:szCs w:val="20"/>
          <w:lang w:val="ru-RU" w:eastAsia="ru-RU"/>
        </w:rPr>
        <w:t>пос.Сагуны</w:t>
      </w:r>
    </w:p>
    <w:p w:rsidR="00D5339B" w:rsidRPr="00B12AA1" w:rsidRDefault="00D5339B" w:rsidP="00D5339B">
      <w:pPr>
        <w:suppressAutoHyphens w:val="0"/>
        <w:spacing w:after="0" w:line="360" w:lineRule="auto"/>
        <w:ind w:left="0" w:right="0" w:firstLine="0"/>
        <w:jc w:val="left"/>
        <w:rPr>
          <w:color w:val="auto"/>
          <w:sz w:val="4"/>
          <w:szCs w:val="28"/>
          <w:lang w:val="ru-RU" w:eastAsia="ru-RU"/>
        </w:rPr>
      </w:pPr>
      <w:r w:rsidRPr="00B12AA1">
        <w:rPr>
          <w:color w:val="auto"/>
          <w:sz w:val="24"/>
          <w:szCs w:val="28"/>
          <w:lang w:val="ru-RU" w:eastAsia="ru-RU"/>
        </w:rPr>
        <w:t xml:space="preserve">                     </w:t>
      </w:r>
    </w:p>
    <w:p w:rsidR="00D5339B" w:rsidRPr="00285784" w:rsidRDefault="00D5339B" w:rsidP="00D5339B">
      <w:pPr>
        <w:ind w:left="0" w:right="4926" w:firstLine="0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Об утверждении положения «О порядке содержания и ремонта автомобильных дорог общего пользования местного значения Берёзовского сельского поселения Подгоренского муниципального района Воронежской области»</w:t>
      </w:r>
    </w:p>
    <w:p w:rsidR="00D5339B" w:rsidRPr="00285784" w:rsidRDefault="00D5339B" w:rsidP="00D5339B">
      <w:pPr>
        <w:ind w:left="0" w:right="4926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Устава  Берёзовского сельского поселения Подгоренского муниципального района Воронежской области, учитывая письмо прокуратуры Подгоренского района от 29.06.2023 №2-14-2023 о принятии разработанного проекта модельного правового акта, администрация Берёзовского сельского поселения Подгоренского муниципального района Воронежской области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jc w:val="center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ПОСТАНОВЛЯЕТ:</w:t>
      </w:r>
    </w:p>
    <w:p w:rsidR="00D5339B" w:rsidRPr="00285784" w:rsidRDefault="00D5339B" w:rsidP="00D5339B">
      <w:pPr>
        <w:ind w:left="0" w:firstLine="567"/>
        <w:rPr>
          <w:b/>
          <w:sz w:val="26"/>
          <w:szCs w:val="26"/>
          <w:lang w:val="ru-RU"/>
        </w:rPr>
      </w:pPr>
    </w:p>
    <w:p w:rsidR="00D5339B" w:rsidRPr="00285784" w:rsidRDefault="00D5339B" w:rsidP="00D5339B">
      <w:pPr>
        <w:spacing w:line="276" w:lineRule="auto"/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1. Утвердить Положение «О порядке содержания и ремонта автомобильных дорог общего пользования местного значения Берёзовского сельского поселения Подгоренского муниципального района Воронежской области» согласно приложению к настоящему постановлению.</w:t>
      </w:r>
    </w:p>
    <w:p w:rsidR="00D5339B" w:rsidRPr="00285784" w:rsidRDefault="00D5339B" w:rsidP="00D5339B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85784">
        <w:rPr>
          <w:rFonts w:ascii="Times New Roman" w:hAnsi="Times New Roman"/>
          <w:sz w:val="26"/>
          <w:szCs w:val="26"/>
        </w:rPr>
        <w:t xml:space="preserve">        2.</w:t>
      </w:r>
      <w:r w:rsidRPr="00285784">
        <w:rPr>
          <w:sz w:val="26"/>
          <w:szCs w:val="26"/>
        </w:rPr>
        <w:t xml:space="preserve"> </w:t>
      </w:r>
      <w:r w:rsidRPr="00285784">
        <w:rPr>
          <w:rFonts w:ascii="Times New Roman" w:hAnsi="Times New Roman"/>
          <w:sz w:val="26"/>
          <w:szCs w:val="26"/>
        </w:rPr>
        <w:t>Настоящее постановление  вступает  в силу с даты официального опубликования  в Вестнике муниципальных правовых актов Берёзовского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Берёзовского сельского поселения Подгоренского муниципального района Воронежской области.</w:t>
      </w:r>
    </w:p>
    <w:p w:rsidR="00D5339B" w:rsidRPr="00285784" w:rsidRDefault="00D5339B" w:rsidP="00D5339B">
      <w:pPr>
        <w:tabs>
          <w:tab w:val="left" w:pos="709"/>
        </w:tabs>
        <w:spacing w:after="0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 xml:space="preserve">          3. Контроль за исполнением настоящего постановления оставляю за собой.</w:t>
      </w:r>
    </w:p>
    <w:p w:rsidR="00D5339B" w:rsidRPr="00285784" w:rsidRDefault="00D5339B" w:rsidP="00D5339B">
      <w:pPr>
        <w:spacing w:line="276" w:lineRule="auto"/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spacing w:line="276" w:lineRule="auto"/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ab/>
      </w:r>
    </w:p>
    <w:p w:rsidR="00D5339B" w:rsidRPr="00285784" w:rsidRDefault="00D5339B" w:rsidP="00D5339B">
      <w:pPr>
        <w:spacing w:line="276" w:lineRule="auto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Глава Берёзовского</w:t>
      </w:r>
    </w:p>
    <w:p w:rsidR="00D5339B" w:rsidRPr="00285784" w:rsidRDefault="00D5339B" w:rsidP="00D5339B">
      <w:pPr>
        <w:spacing w:line="276" w:lineRule="auto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сельского поселения</w:t>
      </w:r>
      <w:r w:rsidRPr="00285784">
        <w:rPr>
          <w:sz w:val="26"/>
          <w:szCs w:val="26"/>
          <w:lang w:val="ru-RU"/>
        </w:rPr>
        <w:tab/>
      </w:r>
      <w:r w:rsidRPr="00285784">
        <w:rPr>
          <w:sz w:val="26"/>
          <w:szCs w:val="26"/>
          <w:lang w:val="ru-RU"/>
        </w:rPr>
        <w:tab/>
      </w:r>
      <w:r w:rsidRPr="00285784">
        <w:rPr>
          <w:sz w:val="26"/>
          <w:szCs w:val="26"/>
          <w:lang w:val="ru-RU"/>
        </w:rPr>
        <w:tab/>
      </w:r>
      <w:r w:rsidRPr="00285784">
        <w:rPr>
          <w:sz w:val="26"/>
          <w:szCs w:val="26"/>
          <w:lang w:val="ru-RU"/>
        </w:rPr>
        <w:tab/>
      </w:r>
      <w:r w:rsidRPr="00285784">
        <w:rPr>
          <w:sz w:val="26"/>
          <w:szCs w:val="26"/>
          <w:lang w:val="ru-RU"/>
        </w:rPr>
        <w:tab/>
      </w:r>
      <w:r w:rsidRPr="00285784">
        <w:rPr>
          <w:sz w:val="26"/>
          <w:szCs w:val="26"/>
          <w:lang w:val="ru-RU"/>
        </w:rPr>
        <w:tab/>
        <w:t>Г.Н.Касьянова</w:t>
      </w:r>
    </w:p>
    <w:p w:rsidR="00D5339B" w:rsidRPr="00285784" w:rsidRDefault="00D5339B" w:rsidP="00D5339B">
      <w:pPr>
        <w:spacing w:line="276" w:lineRule="auto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 xml:space="preserve">                                                                        </w:t>
      </w:r>
    </w:p>
    <w:p w:rsidR="00D5339B" w:rsidRPr="00285784" w:rsidRDefault="00D5339B" w:rsidP="00D5339B">
      <w:pPr>
        <w:spacing w:line="276" w:lineRule="auto"/>
        <w:ind w:left="0" w:firstLine="567"/>
        <w:jc w:val="left"/>
        <w:rPr>
          <w:b/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 xml:space="preserve"> </w:t>
      </w:r>
    </w:p>
    <w:p w:rsidR="00D5339B" w:rsidRPr="00285784" w:rsidRDefault="00D5339B" w:rsidP="00D5339B">
      <w:pPr>
        <w:suppressAutoHyphens w:val="0"/>
        <w:spacing w:after="0" w:line="276" w:lineRule="auto"/>
        <w:ind w:left="0" w:right="0" w:firstLine="5954"/>
        <w:jc w:val="left"/>
        <w:rPr>
          <w:color w:val="auto"/>
          <w:sz w:val="26"/>
          <w:szCs w:val="26"/>
          <w:lang w:val="ru-RU" w:eastAsia="ru-RU"/>
        </w:rPr>
        <w:sectPr w:rsidR="00D5339B" w:rsidRPr="00285784" w:rsidSect="00285784">
          <w:pgSz w:w="11906" w:h="16838"/>
          <w:pgMar w:top="1134" w:right="850" w:bottom="1134" w:left="1701" w:header="720" w:footer="720" w:gutter="0"/>
          <w:cols w:space="720"/>
          <w:docGrid w:linePitch="600" w:charSpace="30719"/>
        </w:sectPr>
      </w:pPr>
    </w:p>
    <w:p w:rsidR="00D5339B" w:rsidRPr="00B12AA1" w:rsidRDefault="00D5339B" w:rsidP="00D5339B">
      <w:pPr>
        <w:suppressAutoHyphens w:val="0"/>
        <w:spacing w:after="0" w:line="240" w:lineRule="auto"/>
        <w:ind w:left="0" w:right="0" w:firstLine="5954"/>
        <w:jc w:val="left"/>
        <w:rPr>
          <w:i/>
          <w:color w:val="auto"/>
          <w:sz w:val="22"/>
          <w:lang w:val="ru-RU" w:eastAsia="ru-RU"/>
        </w:rPr>
      </w:pPr>
      <w:r w:rsidRPr="00B12AA1">
        <w:rPr>
          <w:color w:val="auto"/>
          <w:sz w:val="22"/>
          <w:lang w:val="ru-RU" w:eastAsia="ru-RU"/>
        </w:rPr>
        <w:lastRenderedPageBreak/>
        <w:t xml:space="preserve">Приложение </w:t>
      </w:r>
    </w:p>
    <w:p w:rsidR="00D5339B" w:rsidRPr="00B12AA1" w:rsidRDefault="00D5339B" w:rsidP="00D5339B">
      <w:pPr>
        <w:suppressAutoHyphens w:val="0"/>
        <w:spacing w:after="0" w:line="240" w:lineRule="auto"/>
        <w:ind w:left="5954" w:right="0" w:firstLine="0"/>
        <w:jc w:val="left"/>
        <w:rPr>
          <w:color w:val="auto"/>
          <w:sz w:val="22"/>
          <w:lang w:val="ru-RU" w:eastAsia="ru-RU"/>
        </w:rPr>
      </w:pPr>
      <w:r>
        <w:rPr>
          <w:color w:val="auto"/>
          <w:sz w:val="22"/>
          <w:lang w:val="ru-RU" w:eastAsia="ru-RU"/>
        </w:rPr>
        <w:t>к</w:t>
      </w:r>
      <w:r w:rsidRPr="00B12AA1">
        <w:rPr>
          <w:color w:val="auto"/>
          <w:sz w:val="22"/>
          <w:lang w:val="ru-RU" w:eastAsia="ru-RU"/>
        </w:rPr>
        <w:t xml:space="preserve"> постановлению </w:t>
      </w:r>
      <w:r>
        <w:rPr>
          <w:color w:val="auto"/>
          <w:sz w:val="22"/>
          <w:lang w:val="ru-RU" w:eastAsia="ru-RU"/>
        </w:rPr>
        <w:t>а</w:t>
      </w:r>
      <w:r w:rsidRPr="00B12AA1">
        <w:rPr>
          <w:color w:val="auto"/>
          <w:sz w:val="22"/>
          <w:lang w:val="ru-RU" w:eastAsia="ru-RU"/>
        </w:rPr>
        <w:t>дминистрации</w:t>
      </w:r>
    </w:p>
    <w:p w:rsidR="00D5339B" w:rsidRPr="00B12AA1" w:rsidRDefault="00D5339B" w:rsidP="00D5339B">
      <w:pPr>
        <w:suppressAutoHyphens w:val="0"/>
        <w:spacing w:after="0" w:line="240" w:lineRule="auto"/>
        <w:ind w:left="5954" w:right="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Берёзовского</w:t>
      </w:r>
      <w:r w:rsidRPr="00B12AA1">
        <w:rPr>
          <w:sz w:val="22"/>
          <w:lang w:val="ru-RU"/>
        </w:rPr>
        <w:t xml:space="preserve"> сельского поселения  </w:t>
      </w:r>
      <w:r>
        <w:rPr>
          <w:sz w:val="22"/>
          <w:lang w:val="ru-RU"/>
        </w:rPr>
        <w:t>Подгоренского</w:t>
      </w:r>
      <w:r w:rsidRPr="00B12AA1">
        <w:rPr>
          <w:sz w:val="22"/>
          <w:lang w:val="ru-RU"/>
        </w:rPr>
        <w:t xml:space="preserve"> муниципального района </w:t>
      </w:r>
    </w:p>
    <w:p w:rsidR="00D5339B" w:rsidRPr="00B12AA1" w:rsidRDefault="00D5339B" w:rsidP="00D5339B">
      <w:pPr>
        <w:suppressAutoHyphens w:val="0"/>
        <w:spacing w:after="0" w:line="240" w:lineRule="auto"/>
        <w:ind w:left="5954" w:right="0" w:firstLine="0"/>
        <w:jc w:val="left"/>
        <w:rPr>
          <w:color w:val="auto"/>
          <w:sz w:val="22"/>
          <w:u w:val="single"/>
          <w:lang w:val="ru-RU" w:eastAsia="ru-RU"/>
        </w:rPr>
      </w:pPr>
      <w:r w:rsidRPr="00B12AA1">
        <w:rPr>
          <w:sz w:val="22"/>
          <w:lang w:val="ru-RU"/>
        </w:rPr>
        <w:t xml:space="preserve">Воронежской области                                   </w:t>
      </w:r>
      <w:r w:rsidRPr="00B12AA1">
        <w:rPr>
          <w:color w:val="auto"/>
          <w:sz w:val="22"/>
          <w:lang w:val="ru-RU" w:eastAsia="ru-RU"/>
        </w:rPr>
        <w:t xml:space="preserve">от  </w:t>
      </w:r>
      <w:r>
        <w:rPr>
          <w:color w:val="auto"/>
          <w:sz w:val="22"/>
          <w:lang w:val="ru-RU" w:eastAsia="ru-RU"/>
        </w:rPr>
        <w:t xml:space="preserve">24 июля </w:t>
      </w:r>
      <w:r w:rsidRPr="00B12AA1">
        <w:rPr>
          <w:color w:val="auto"/>
          <w:sz w:val="22"/>
          <w:lang w:val="ru-RU" w:eastAsia="ru-RU"/>
        </w:rPr>
        <w:t xml:space="preserve">2023г. № </w:t>
      </w:r>
      <w:r>
        <w:rPr>
          <w:color w:val="auto"/>
          <w:sz w:val="22"/>
          <w:lang w:val="ru-RU" w:eastAsia="ru-RU"/>
        </w:rPr>
        <w:t>42</w:t>
      </w:r>
    </w:p>
    <w:p w:rsidR="00D5339B" w:rsidRPr="007B2F4E" w:rsidRDefault="00D5339B" w:rsidP="00D5339B">
      <w:pPr>
        <w:ind w:left="0" w:firstLine="0"/>
        <w:rPr>
          <w:sz w:val="28"/>
          <w:szCs w:val="28"/>
          <w:lang w:val="ru-RU"/>
        </w:rPr>
      </w:pPr>
    </w:p>
    <w:p w:rsidR="00D5339B" w:rsidRPr="00285784" w:rsidRDefault="00D5339B" w:rsidP="00D5339B">
      <w:pPr>
        <w:ind w:left="0" w:firstLine="0"/>
        <w:jc w:val="center"/>
        <w:rPr>
          <w:b/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Положение</w:t>
      </w:r>
    </w:p>
    <w:p w:rsidR="00D5339B" w:rsidRPr="00285784" w:rsidRDefault="00D5339B" w:rsidP="00D5339B">
      <w:pPr>
        <w:ind w:left="0" w:firstLine="0"/>
        <w:jc w:val="center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«О порядке содержания и ремонта автомобильных дорог общего пользования местного значения Берёзовского сельского поселения Подгоренского муниципального района Воронежской области»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Настоящее Положение разработано 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ремонта автомобильных дорог местного значения Берёзовского сельского поселения Подгоренского муниципального района Воронежской области.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0"/>
        <w:jc w:val="center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Глава 1. Общие положения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Статья 1. Понятия, применяемые в настоящем Положении.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В настоящем Положении используются следующие основные понятия: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-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- автомобильные дороги общего пользования местного значения Берёзовского сельского поселения -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 xml:space="preserve">- 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</w:t>
      </w:r>
      <w:r w:rsidRPr="00285784">
        <w:rPr>
          <w:sz w:val="26"/>
          <w:szCs w:val="26"/>
          <w:lang w:val="ru-RU"/>
        </w:rPr>
        <w:lastRenderedPageBreak/>
        <w:t>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-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Статья 2. Предмет регулирования настоящего Положения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Берёзовского сельского поселения (далее — автомобильные дороги), включенных в перечень автомобильных дорог общего пользования местного значения Берёзовского сельского поселения (далее — Перечень автомобильных дорог местного значения).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Статья 3. Цели содержания и ремонта автомобильных дорог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- поддержание бесперебойного движения транспортных средств по автомобильным дорогам;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- поддержание безопасных условий движения транспортных средств по автомобильным дорогам;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- обеспечение сохранности автомобильных дорог.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Статья 4. Мероприятия по организации и проведению работ по содержанию и ремонту автомобильных дорог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1) оценку технического состояния автомобильных дорог;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 xml:space="preserve">3) проведение работ по ремонту и (или) содержанию автомобильных дорог; 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4) приемку работ по ремонту и (или) содержанию автомобильных дорог.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lastRenderedPageBreak/>
        <w:t>Статья 5. Целевые программы по капитальному ремонту и ремонту автомобильных дорог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1. Администрация сельского поселения,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2. Целевая программа по капитальному ремонту и ремонту автомобильных дорог утверждается Администрацией сельского поселения.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Статья 6. Расчет ассигнований, необходимый для проведения капитального ремонта, ремонта, содержания автомобильных дорог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 xml:space="preserve"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сельского поселения. 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 xml:space="preserve"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  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0"/>
        <w:jc w:val="center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Глава 2. Планирование работ по капитальному ремонту, ремонту и содержанию автомобильных дорог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Статья 7. Оценка технического состояния автомобильных дорог</w:t>
      </w:r>
    </w:p>
    <w:p w:rsidR="00D5339B" w:rsidRPr="00285784" w:rsidRDefault="00D5339B" w:rsidP="00D5339B">
      <w:pPr>
        <w:widowControl w:val="0"/>
        <w:autoSpaceDE w:val="0"/>
        <w:ind w:firstLine="709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285784">
        <w:rPr>
          <w:color w:val="22272F"/>
          <w:sz w:val="26"/>
          <w:szCs w:val="26"/>
          <w:shd w:val="clear" w:color="auto" w:fill="FFFFFF"/>
          <w:lang w:val="ru-RU"/>
        </w:rPr>
        <w:t xml:space="preserve"> 7 августа 2020</w:t>
      </w:r>
      <w:r w:rsidRPr="00285784">
        <w:rPr>
          <w:color w:val="22272F"/>
          <w:sz w:val="26"/>
          <w:szCs w:val="26"/>
          <w:shd w:val="clear" w:color="auto" w:fill="FFFFFF"/>
        </w:rPr>
        <w:t> </w:t>
      </w:r>
      <w:r w:rsidRPr="00285784">
        <w:rPr>
          <w:color w:val="22272F"/>
          <w:sz w:val="26"/>
          <w:szCs w:val="26"/>
          <w:shd w:val="clear" w:color="auto" w:fill="FFFFFF"/>
          <w:lang w:val="ru-RU"/>
        </w:rPr>
        <w:t>г. №</w:t>
      </w:r>
      <w:r w:rsidRPr="00285784">
        <w:rPr>
          <w:color w:val="22272F"/>
          <w:sz w:val="26"/>
          <w:szCs w:val="26"/>
          <w:shd w:val="clear" w:color="auto" w:fill="FFFFFF"/>
        </w:rPr>
        <w:t> </w:t>
      </w:r>
      <w:r w:rsidRPr="00285784">
        <w:rPr>
          <w:color w:val="22272F"/>
          <w:sz w:val="26"/>
          <w:szCs w:val="26"/>
          <w:shd w:val="clear" w:color="auto" w:fill="FFFFFF"/>
          <w:lang w:val="ru-RU"/>
        </w:rPr>
        <w:t>288.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2. Оценка технического состояния автомобильных дорог проводится ответственным должностным лицом, назначаемым главой поселения.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lastRenderedPageBreak/>
        <w:t>Статья 8. Формирование плана разработки проектов и (или) сметных расчетов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2. 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дорог. Указанные планы утверждаются Главой поселения.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Статья 9. Заключение муниципальных контрактов и сроки проведения работ по содержанию и ремонту автомобильных дорог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0"/>
        <w:jc w:val="center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Глава 3. Порядок содержания автомобильных дорог местного значения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Статья 10. Цели и задачи содержания автомобильных дорог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Статья 11. Виды работ и мероприятия по содержанию автомобильных дорог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 xml:space="preserve">1. Мероприятия по содержанию автомобильных дорог организуются и осуществляются с учетом двух временных периодов: весенне-летне-осеннего и </w:t>
      </w:r>
      <w:r w:rsidRPr="00285784">
        <w:rPr>
          <w:sz w:val="26"/>
          <w:szCs w:val="26"/>
          <w:lang w:val="ru-RU"/>
        </w:rPr>
        <w:lastRenderedPageBreak/>
        <w:t>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285784">
        <w:rPr>
          <w:color w:val="22272F"/>
          <w:sz w:val="26"/>
          <w:szCs w:val="26"/>
          <w:shd w:val="clear" w:color="auto" w:fill="FFFFFF"/>
          <w:lang w:val="ru-RU"/>
        </w:rPr>
        <w:t>от 16 ноября 2012</w:t>
      </w:r>
      <w:r w:rsidRPr="00285784">
        <w:rPr>
          <w:color w:val="22272F"/>
          <w:sz w:val="26"/>
          <w:szCs w:val="26"/>
          <w:shd w:val="clear" w:color="auto" w:fill="FFFFFF"/>
        </w:rPr>
        <w:t> </w:t>
      </w:r>
      <w:r w:rsidRPr="00285784">
        <w:rPr>
          <w:color w:val="22272F"/>
          <w:sz w:val="26"/>
          <w:szCs w:val="26"/>
          <w:shd w:val="clear" w:color="auto" w:fill="FFFFFF"/>
          <w:lang w:val="ru-RU"/>
        </w:rPr>
        <w:t>г. №</w:t>
      </w:r>
      <w:r w:rsidRPr="00285784">
        <w:rPr>
          <w:color w:val="22272F"/>
          <w:sz w:val="26"/>
          <w:szCs w:val="26"/>
          <w:shd w:val="clear" w:color="auto" w:fill="FFFFFF"/>
        </w:rPr>
        <w:t> </w:t>
      </w:r>
      <w:r w:rsidRPr="00285784">
        <w:rPr>
          <w:color w:val="22272F"/>
          <w:sz w:val="26"/>
          <w:szCs w:val="26"/>
          <w:shd w:val="clear" w:color="auto" w:fill="FFFFFF"/>
          <w:lang w:val="ru-RU"/>
        </w:rPr>
        <w:t>402.</w:t>
      </w:r>
      <w:r w:rsidRPr="00285784">
        <w:rPr>
          <w:color w:val="22272F"/>
          <w:sz w:val="26"/>
          <w:szCs w:val="26"/>
          <w:shd w:val="clear" w:color="auto" w:fill="FFFFFF"/>
        </w:rPr>
        <w:t> 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Статья 12. Подготовительные мероприятия к выполнению работ по содержанию автомобильной дороги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1.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Статья 13. Проведение работ по содержанию автомобильной дороги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Статья 14. Приемка результатов выполненных работ по содержанию автомобильных дорог</w:t>
      </w:r>
    </w:p>
    <w:p w:rsidR="00D5339B" w:rsidRPr="00285784" w:rsidRDefault="00D5339B" w:rsidP="00D5339B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5784">
        <w:rPr>
          <w:rFonts w:ascii="Times New Roman" w:hAnsi="Times New Roman" w:cs="Times New Roman"/>
          <w:b w:val="0"/>
          <w:bCs w:val="0"/>
          <w:sz w:val="26"/>
          <w:szCs w:val="26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lastRenderedPageBreak/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Статья 15. Устранение недостатков выполненных работ по содержанию автомобильных дорог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1.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0"/>
        <w:jc w:val="center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Глава 4. Порядок ремонта автомобильных дорог местного значения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Статья 16. Цели ремонта автомобильных дорог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Статья 17. Виды работ и мероприятия по ремонту автомобильных дорог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 xml:space="preserve"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285784">
        <w:rPr>
          <w:color w:val="22272F"/>
          <w:sz w:val="26"/>
          <w:szCs w:val="26"/>
          <w:shd w:val="clear" w:color="auto" w:fill="FFFFFF"/>
          <w:lang w:val="ru-RU"/>
        </w:rPr>
        <w:t>от 16 ноября 2012</w:t>
      </w:r>
      <w:r w:rsidRPr="00285784">
        <w:rPr>
          <w:color w:val="22272F"/>
          <w:sz w:val="26"/>
          <w:szCs w:val="26"/>
          <w:shd w:val="clear" w:color="auto" w:fill="FFFFFF"/>
        </w:rPr>
        <w:t> </w:t>
      </w:r>
      <w:r w:rsidRPr="00285784">
        <w:rPr>
          <w:color w:val="22272F"/>
          <w:sz w:val="26"/>
          <w:szCs w:val="26"/>
          <w:shd w:val="clear" w:color="auto" w:fill="FFFFFF"/>
          <w:lang w:val="ru-RU"/>
        </w:rPr>
        <w:t>г. №</w:t>
      </w:r>
      <w:r w:rsidRPr="00285784">
        <w:rPr>
          <w:color w:val="22272F"/>
          <w:sz w:val="26"/>
          <w:szCs w:val="26"/>
          <w:shd w:val="clear" w:color="auto" w:fill="FFFFFF"/>
        </w:rPr>
        <w:t> </w:t>
      </w:r>
      <w:r w:rsidRPr="00285784">
        <w:rPr>
          <w:color w:val="22272F"/>
          <w:sz w:val="26"/>
          <w:szCs w:val="26"/>
          <w:shd w:val="clear" w:color="auto" w:fill="FFFFFF"/>
          <w:lang w:val="ru-RU"/>
        </w:rPr>
        <w:t>402.</w:t>
      </w:r>
      <w:r w:rsidRPr="00285784">
        <w:rPr>
          <w:color w:val="22272F"/>
          <w:sz w:val="26"/>
          <w:szCs w:val="26"/>
          <w:shd w:val="clear" w:color="auto" w:fill="FFFFFF"/>
        </w:rPr>
        <w:t> 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2. Основные мероприятия по ремонту автомобильных дорог проводятся в весенне-летне-осенний период.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Статья 18. Подготовительные мероприятия к выполнению работ по ремонту автомобильной дороги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1. В целях обеспечения безопасности дорожного движения Администрация 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lastRenderedPageBreak/>
        <w:t>Статья 19. Проведение работ по ремонту автомобильной дороги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Статья 20. Приемка результатов выполненных работ по ремонту автомобильных дорог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Статья 21. Устранение недостатков выполненных работ по ремонту автомобильных дорог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1. 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0"/>
        <w:jc w:val="center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Глава 5. Заключительные положения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Статья 22. Источники финансирования работ по содержанию и ремонту автомобильных дорог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Мероприятия по содержанию и ремонту автомобильных дорог финансируются за счет средств местного бюджета, областного бюджета 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b/>
          <w:sz w:val="26"/>
          <w:szCs w:val="26"/>
          <w:lang w:val="ru-RU"/>
        </w:rPr>
        <w:t>Статья 23. Контроль за обеспечением содержания и ремонта автомобильных дорог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1. Контроль за обеспечением содержания и ремонта автомобильных дорог осуществляют Администрация поселения и контрольно-счетный орган.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lastRenderedPageBreak/>
        <w:t>2. 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D5339B" w:rsidRPr="00285784" w:rsidRDefault="00D5339B" w:rsidP="00D5339B">
      <w:pPr>
        <w:ind w:left="0" w:firstLine="567"/>
        <w:rPr>
          <w:sz w:val="26"/>
          <w:szCs w:val="26"/>
          <w:lang w:val="ru-RU"/>
        </w:rPr>
      </w:pPr>
      <w:r w:rsidRPr="00285784">
        <w:rPr>
          <w:sz w:val="26"/>
          <w:szCs w:val="26"/>
          <w:lang w:val="ru-RU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DE2395" w:rsidRPr="00D5339B" w:rsidRDefault="00D5339B" w:rsidP="00D5339B">
      <w:pPr>
        <w:rPr>
          <w:lang w:val="ru-RU"/>
        </w:rPr>
      </w:pPr>
      <w:r w:rsidRPr="00285784">
        <w:rPr>
          <w:sz w:val="26"/>
          <w:szCs w:val="26"/>
          <w:lang w:val="ru-RU"/>
        </w:rPr>
        <w:t>3. Контрольно-счётный орган местного самоуправления осуществляет контроль за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</w:t>
      </w:r>
      <w:bookmarkStart w:id="0" w:name="_GoBack"/>
      <w:bookmarkEnd w:id="0"/>
    </w:p>
    <w:sectPr w:rsidR="00DE2395" w:rsidRPr="00D5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73"/>
    <w:rsid w:val="00C53973"/>
    <w:rsid w:val="00D5339B"/>
    <w:rsid w:val="00D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FDCE9-8541-4978-BF24-14517307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39B"/>
    <w:pPr>
      <w:suppressAutoHyphens/>
      <w:spacing w:after="3" w:line="244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5"/>
      <w:lang w:val="en-US" w:eastAsia="ar-SA"/>
    </w:rPr>
  </w:style>
  <w:style w:type="paragraph" w:styleId="1">
    <w:name w:val="heading 1"/>
    <w:basedOn w:val="a"/>
    <w:next w:val="a"/>
    <w:link w:val="10"/>
    <w:qFormat/>
    <w:rsid w:val="00D5339B"/>
    <w:pPr>
      <w:numPr>
        <w:numId w:val="1"/>
      </w:numPr>
      <w:autoSpaceDE w:val="0"/>
      <w:spacing w:before="108" w:after="108" w:line="240" w:lineRule="auto"/>
      <w:ind w:left="0" w:righ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39B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paragraph" w:customStyle="1" w:styleId="11">
    <w:name w:val="Без интервала1"/>
    <w:rsid w:val="00D5339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3150</Words>
  <Characters>17957</Characters>
  <Application>Microsoft Office Word</Application>
  <DocSecurity>0</DocSecurity>
  <Lines>149</Lines>
  <Paragraphs>42</Paragraphs>
  <ScaleCrop>false</ScaleCrop>
  <Company>DNS</Company>
  <LinksUpToDate>false</LinksUpToDate>
  <CharactersWithSpaces>21065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3</cp:revision>
  <dcterms:created xsi:type="dcterms:W3CDTF">2023-07-25T08:04:00Z</dcterms:created>
  <dcterms:modified xsi:type="dcterms:W3CDTF">2023-07-25T08:05:00Z</dcterms:modified>
</cp:coreProperties>
</file>