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72" w:rsidRDefault="00AD7072" w:rsidP="00AD7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AD7072" w:rsidRDefault="00AD7072" w:rsidP="00AD7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СЕЛЬСКОГО ПОСЕЛЕНИЯ</w:t>
      </w:r>
    </w:p>
    <w:p w:rsidR="00AD7072" w:rsidRDefault="00AD7072" w:rsidP="00AD7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AD7072" w:rsidRDefault="00AD7072" w:rsidP="00AD7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D7072" w:rsidRDefault="00AD7072" w:rsidP="00AD7072">
      <w:pPr>
        <w:jc w:val="center"/>
        <w:rPr>
          <w:b/>
          <w:sz w:val="28"/>
          <w:szCs w:val="28"/>
        </w:rPr>
      </w:pPr>
    </w:p>
    <w:p w:rsidR="00AD7072" w:rsidRDefault="00AD7072" w:rsidP="00AD7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D7072" w:rsidRDefault="00AD7072" w:rsidP="00AD7072">
      <w:pPr>
        <w:jc w:val="center"/>
        <w:rPr>
          <w:b/>
          <w:sz w:val="28"/>
          <w:szCs w:val="28"/>
        </w:rPr>
      </w:pPr>
    </w:p>
    <w:p w:rsidR="00AD7072" w:rsidRDefault="00AD7072" w:rsidP="00AD7072">
      <w:pPr>
        <w:jc w:val="center"/>
        <w:rPr>
          <w:b/>
          <w:sz w:val="28"/>
          <w:szCs w:val="28"/>
        </w:rPr>
      </w:pPr>
    </w:p>
    <w:p w:rsidR="00AD7072" w:rsidRDefault="00AD7072" w:rsidP="00AD7072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</w:t>
      </w:r>
      <w:proofErr w:type="gramEnd"/>
      <w:r>
        <w:rPr>
          <w:sz w:val="28"/>
          <w:szCs w:val="28"/>
          <w:u w:val="single"/>
        </w:rPr>
        <w:t xml:space="preserve"> 28 июля 2023 года  № 13   </w:t>
      </w:r>
    </w:p>
    <w:p w:rsidR="00AD7072" w:rsidRDefault="00AD7072" w:rsidP="00AD70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пос. Сагуны</w:t>
      </w:r>
    </w:p>
    <w:p w:rsidR="00AD7072" w:rsidRDefault="00AD7072" w:rsidP="00AD7072">
      <w:pPr>
        <w:jc w:val="both"/>
        <w:rPr>
          <w:sz w:val="28"/>
          <w:szCs w:val="28"/>
        </w:rPr>
      </w:pPr>
    </w:p>
    <w:p w:rsidR="00AD7072" w:rsidRDefault="00AD7072" w:rsidP="00AD7072">
      <w:pPr>
        <w:jc w:val="both"/>
        <w:rPr>
          <w:sz w:val="28"/>
          <w:szCs w:val="28"/>
        </w:rPr>
      </w:pPr>
      <w:r>
        <w:rPr>
          <w:sz w:val="28"/>
          <w:szCs w:val="28"/>
        </w:rPr>
        <w:t>О ходе исполнения бюджета</w:t>
      </w:r>
    </w:p>
    <w:p w:rsidR="00AD7072" w:rsidRDefault="00AD7072" w:rsidP="00AD7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Березовского сельского поселения </w:t>
      </w:r>
    </w:p>
    <w:p w:rsidR="00AD7072" w:rsidRDefault="00AD7072" w:rsidP="00AD70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6 месяцев 2023 года</w:t>
      </w:r>
    </w:p>
    <w:p w:rsidR="00AD7072" w:rsidRDefault="00AD7072" w:rsidP="00AD7072">
      <w:pPr>
        <w:jc w:val="both"/>
        <w:rPr>
          <w:sz w:val="28"/>
          <w:szCs w:val="28"/>
        </w:rPr>
      </w:pPr>
    </w:p>
    <w:p w:rsidR="00AD7072" w:rsidRDefault="00AD7072" w:rsidP="00AD7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072" w:rsidRDefault="00AD7072" w:rsidP="00AD707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>
        <w:rPr>
          <w:color w:val="000000"/>
          <w:sz w:val="28"/>
          <w:szCs w:val="28"/>
        </w:rPr>
        <w:t>Берёзовском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Берёзовского сельского поселения Подгоренского муниципального района Воронежской области от 17.08.2018 года № 18, рассмотрев итоги исполнения бюджета Берёзовского сельского поселения за 6 месяцев 2023 года, Совет народных депутатов Берёзовского сельского поселения Подгоренского муниципального района </w:t>
      </w:r>
    </w:p>
    <w:p w:rsidR="00AD7072" w:rsidRDefault="00AD7072" w:rsidP="00AD7072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л:</w:t>
      </w:r>
    </w:p>
    <w:p w:rsidR="00AD7072" w:rsidRDefault="00AD7072" w:rsidP="00AD70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Берёзовского сельского поселения</w:t>
      </w:r>
      <w:r>
        <w:rPr>
          <w:color w:val="000000"/>
          <w:sz w:val="28"/>
          <w:szCs w:val="28"/>
        </w:rPr>
        <w:t xml:space="preserve"> за 6 месяцев 2023 год по доходам </w:t>
      </w:r>
      <w:r>
        <w:rPr>
          <w:sz w:val="28"/>
          <w:szCs w:val="28"/>
        </w:rPr>
        <w:t>в сумме 3 489 258 рублей 38 копеек, по расходам в сумме 3 163 984 рубля 17 копеек, по источникам финансирования профицит бюджета в сумме 325 274 рубля 21 копейка с показателями согласно приложению к настоящему решению.</w:t>
      </w:r>
    </w:p>
    <w:p w:rsidR="00AD7072" w:rsidRDefault="00AD7072" w:rsidP="00AD7072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>
        <w:rPr>
          <w:sz w:val="28"/>
          <w:szCs w:val="28"/>
        </w:rPr>
        <w:t xml:space="preserve">2. Настоящее </w:t>
      </w:r>
      <w:proofErr w:type="gramStart"/>
      <w:r>
        <w:rPr>
          <w:sz w:val="28"/>
          <w:szCs w:val="28"/>
        </w:rPr>
        <w:t>решение  вступает</w:t>
      </w:r>
      <w:proofErr w:type="gramEnd"/>
      <w:r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Берёзовского  сельского поселения Подгоренского муниципального района Воронежской области и обнародования в соответствии с порядком, предусмотренным </w:t>
      </w:r>
      <w:r>
        <w:rPr>
          <w:sz w:val="28"/>
          <w:szCs w:val="28"/>
        </w:rPr>
        <w:lastRenderedPageBreak/>
        <w:t>статьей 45 Устава Берёзовского сельского поселения Подгоренского муниципального района Воронежской области.</w:t>
      </w:r>
    </w:p>
    <w:p w:rsidR="00AD7072" w:rsidRDefault="00AD7072" w:rsidP="00AD7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3.Контроль 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D7072" w:rsidRDefault="00AD7072" w:rsidP="00AD7072">
      <w:pPr>
        <w:jc w:val="both"/>
        <w:rPr>
          <w:sz w:val="26"/>
          <w:szCs w:val="26"/>
        </w:rPr>
      </w:pPr>
    </w:p>
    <w:p w:rsidR="00AD7072" w:rsidRDefault="00AD7072" w:rsidP="00AD70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7072" w:rsidRDefault="00AD7072" w:rsidP="00AD7072">
      <w:pPr>
        <w:rPr>
          <w:sz w:val="28"/>
          <w:szCs w:val="28"/>
        </w:rPr>
      </w:pPr>
    </w:p>
    <w:p w:rsidR="00AD7072" w:rsidRDefault="00AD7072" w:rsidP="00AD7072">
      <w:pPr>
        <w:rPr>
          <w:sz w:val="28"/>
          <w:szCs w:val="28"/>
        </w:rPr>
      </w:pPr>
      <w:r>
        <w:rPr>
          <w:sz w:val="28"/>
          <w:szCs w:val="28"/>
        </w:rPr>
        <w:t>Глава Берёзовского</w:t>
      </w:r>
    </w:p>
    <w:p w:rsidR="00AD7072" w:rsidRDefault="00AD7072" w:rsidP="00AD70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Г.Н. Касьянова</w:t>
      </w: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page" w:tblpX="1" w:tblpY="-1132"/>
        <w:tblW w:w="11805" w:type="dxa"/>
        <w:tblLayout w:type="fixed"/>
        <w:tblLook w:val="04A0" w:firstRow="1" w:lastRow="0" w:firstColumn="1" w:lastColumn="0" w:noHBand="0" w:noVBand="1"/>
      </w:tblPr>
      <w:tblGrid>
        <w:gridCol w:w="1259"/>
        <w:gridCol w:w="5066"/>
        <w:gridCol w:w="1748"/>
        <w:gridCol w:w="1664"/>
        <w:gridCol w:w="1151"/>
        <w:gridCol w:w="917"/>
      </w:tblGrid>
      <w:tr w:rsidR="00AD7072" w:rsidTr="00AD7072">
        <w:trPr>
          <w:gridAfter w:val="1"/>
          <w:wAfter w:w="916" w:type="dxa"/>
          <w:trHeight w:val="406"/>
        </w:trPr>
        <w:tc>
          <w:tcPr>
            <w:tcW w:w="6327" w:type="dxa"/>
            <w:gridSpan w:val="2"/>
            <w:hideMark/>
          </w:tcPr>
          <w:p w:rsidR="00AD7072" w:rsidRDefault="00AD7072">
            <w:pPr>
              <w:rPr>
                <w:bCs/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noWrap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  <w:p w:rsidR="00AD7072" w:rsidRDefault="00AD7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к решению</w:t>
            </w:r>
          </w:p>
        </w:tc>
        <w:tc>
          <w:tcPr>
            <w:tcW w:w="1150" w:type="dxa"/>
            <w:noWrap/>
            <w:hideMark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</w:tc>
      </w:tr>
      <w:tr w:rsidR="00AD7072" w:rsidTr="00AD7072">
        <w:trPr>
          <w:trHeight w:val="406"/>
        </w:trPr>
        <w:tc>
          <w:tcPr>
            <w:tcW w:w="6327" w:type="dxa"/>
            <w:gridSpan w:val="2"/>
            <w:hideMark/>
          </w:tcPr>
          <w:p w:rsidR="00AD7072" w:rsidRDefault="00AD7072"/>
        </w:tc>
        <w:tc>
          <w:tcPr>
            <w:tcW w:w="5480" w:type="dxa"/>
            <w:gridSpan w:val="4"/>
            <w:noWrap/>
            <w:hideMark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Совета народных депутатов Берёзовского</w:t>
            </w:r>
          </w:p>
        </w:tc>
      </w:tr>
      <w:tr w:rsidR="00AD7072" w:rsidTr="00AD7072">
        <w:trPr>
          <w:trHeight w:val="406"/>
        </w:trPr>
        <w:tc>
          <w:tcPr>
            <w:tcW w:w="6327" w:type="dxa"/>
            <w:gridSpan w:val="2"/>
            <w:hideMark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gridSpan w:val="4"/>
            <w:noWrap/>
            <w:hideMark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поселения Подгоренского</w:t>
            </w:r>
          </w:p>
        </w:tc>
      </w:tr>
      <w:tr w:rsidR="00AD7072" w:rsidTr="00AD7072">
        <w:trPr>
          <w:trHeight w:val="406"/>
        </w:trPr>
        <w:tc>
          <w:tcPr>
            <w:tcW w:w="6327" w:type="dxa"/>
            <w:gridSpan w:val="2"/>
            <w:hideMark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4" w:type="dxa"/>
            <w:gridSpan w:val="2"/>
            <w:noWrap/>
            <w:hideMark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150" w:type="dxa"/>
            <w:noWrap/>
            <w:hideMark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</w:tr>
      <w:tr w:rsidR="00AD7072" w:rsidTr="00AD7072">
        <w:trPr>
          <w:trHeight w:val="406"/>
        </w:trPr>
        <w:tc>
          <w:tcPr>
            <w:tcW w:w="6327" w:type="dxa"/>
            <w:gridSpan w:val="2"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noWrap/>
            <w:hideMark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28 июля 2023 г.№ 13</w:t>
            </w:r>
          </w:p>
        </w:tc>
      </w:tr>
      <w:tr w:rsidR="00AD7072" w:rsidTr="00AD7072">
        <w:trPr>
          <w:trHeight w:val="406"/>
        </w:trPr>
        <w:tc>
          <w:tcPr>
            <w:tcW w:w="6327" w:type="dxa"/>
            <w:gridSpan w:val="2"/>
            <w:hideMark/>
          </w:tcPr>
          <w:p w:rsidR="00AD7072" w:rsidRDefault="00AD70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noWrap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noWrap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</w:tr>
      <w:tr w:rsidR="00AD7072" w:rsidTr="00AD7072">
        <w:trPr>
          <w:trHeight w:val="930"/>
        </w:trPr>
        <w:tc>
          <w:tcPr>
            <w:tcW w:w="10892" w:type="dxa"/>
            <w:gridSpan w:val="5"/>
            <w:hideMark/>
          </w:tcPr>
          <w:p w:rsidR="00AD7072" w:rsidRDefault="00AD70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Исполнение бюджета Берёзовского сельского поселения Подгоренского муниципального района Воронежской области</w:t>
            </w:r>
          </w:p>
        </w:tc>
        <w:tc>
          <w:tcPr>
            <w:tcW w:w="915" w:type="dxa"/>
            <w:vAlign w:val="center"/>
            <w:hideMark/>
          </w:tcPr>
          <w:p w:rsidR="00AD7072" w:rsidRDefault="00AD70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7072" w:rsidTr="00AD7072">
        <w:trPr>
          <w:trHeight w:val="406"/>
        </w:trPr>
        <w:tc>
          <w:tcPr>
            <w:tcW w:w="10892" w:type="dxa"/>
            <w:gridSpan w:val="5"/>
            <w:hideMark/>
          </w:tcPr>
          <w:p w:rsidR="00AD7072" w:rsidRDefault="00AD7072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за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6 месяцев 2023 года</w:t>
            </w:r>
          </w:p>
        </w:tc>
        <w:tc>
          <w:tcPr>
            <w:tcW w:w="915" w:type="dxa"/>
            <w:vAlign w:val="center"/>
            <w:hideMark/>
          </w:tcPr>
          <w:p w:rsidR="00AD7072" w:rsidRDefault="00AD70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7072" w:rsidTr="00AD7072">
        <w:trPr>
          <w:trHeight w:val="341"/>
        </w:trPr>
        <w:tc>
          <w:tcPr>
            <w:tcW w:w="6327" w:type="dxa"/>
            <w:gridSpan w:val="2"/>
            <w:noWrap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noWrap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AD7072" w:rsidRDefault="00AD7072">
            <w:pPr>
              <w:rPr>
                <w:sz w:val="20"/>
                <w:szCs w:val="20"/>
              </w:rPr>
            </w:pPr>
          </w:p>
        </w:tc>
      </w:tr>
      <w:tr w:rsidR="00AD7072" w:rsidTr="00AD7072">
        <w:trPr>
          <w:trHeight w:val="1355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72" w:rsidRDefault="00AD7072">
            <w:pPr>
              <w:rPr>
                <w:sz w:val="22"/>
                <w:szCs w:val="22"/>
              </w:rPr>
            </w:pPr>
          </w:p>
          <w:p w:rsidR="00AD7072" w:rsidRDefault="00AD7072">
            <w:pPr>
              <w:rPr>
                <w:sz w:val="22"/>
                <w:szCs w:val="22"/>
              </w:rPr>
            </w:pPr>
          </w:p>
          <w:p w:rsidR="00AD7072" w:rsidRDefault="00AD7072">
            <w:pPr>
              <w:rPr>
                <w:sz w:val="22"/>
                <w:szCs w:val="22"/>
              </w:rPr>
            </w:pPr>
          </w:p>
          <w:p w:rsidR="00AD7072" w:rsidRDefault="00AD7072">
            <w:pPr>
              <w:rPr>
                <w:sz w:val="22"/>
                <w:szCs w:val="22"/>
              </w:rPr>
            </w:pPr>
          </w:p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Уточненный план,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Фактическое </w:t>
            </w:r>
          </w:p>
          <w:p w:rsidR="00AD7072" w:rsidRDefault="00AD7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исполнение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915" w:type="dxa"/>
            <w:vAlign w:val="center"/>
            <w:hideMark/>
          </w:tcPr>
          <w:p w:rsidR="00AD7072" w:rsidRDefault="00AD70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ДОХОДЫ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18 163,7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3 489,3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19,2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2 173,7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31,2</w:t>
            </w:r>
          </w:p>
        </w:tc>
      </w:tr>
      <w:tr w:rsidR="00AD7072" w:rsidTr="00AD7072">
        <w:trPr>
          <w:gridAfter w:val="1"/>
          <w:wAfter w:w="917" w:type="dxa"/>
          <w:trHeight w:val="341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1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Налоговые доходы,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1 975,7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AD7072" w:rsidTr="00AD7072">
        <w:trPr>
          <w:gridAfter w:val="1"/>
          <w:wAfter w:w="917" w:type="dxa"/>
          <w:trHeight w:val="341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16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налог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доходы физических лиц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</w:tr>
      <w:tr w:rsidR="00AD7072" w:rsidTr="00AD7072">
        <w:trPr>
          <w:gridAfter w:val="1"/>
          <w:wAfter w:w="917" w:type="dxa"/>
          <w:trHeight w:val="341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16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налог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имущество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AD7072" w:rsidTr="00AD7072">
        <w:trPr>
          <w:gridAfter w:val="1"/>
          <w:wAfter w:w="917" w:type="dxa"/>
          <w:trHeight w:val="341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16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земельный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налог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1 566,0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AD7072" w:rsidTr="00AD7072">
        <w:trPr>
          <w:gridAfter w:val="1"/>
          <w:wAfter w:w="917" w:type="dxa"/>
          <w:trHeight w:val="341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20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государственная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пошлина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AD7072" w:rsidTr="00AD7072">
        <w:trPr>
          <w:gridAfter w:val="1"/>
          <w:wAfter w:w="917" w:type="dxa"/>
          <w:trHeight w:val="341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2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Неналоговые доходы,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D7072" w:rsidTr="00AD7072">
        <w:trPr>
          <w:gridAfter w:val="1"/>
          <w:wAfter w:w="917" w:type="dxa"/>
          <w:trHeight w:val="341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20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арендная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плата за земельные участки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D7072" w:rsidTr="00AD7072">
        <w:trPr>
          <w:gridAfter w:val="1"/>
          <w:wAfter w:w="917" w:type="dxa"/>
          <w:trHeight w:val="341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2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Остальные неналоговые доходы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15 990,0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2 810,8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17,6</w:t>
            </w:r>
          </w:p>
        </w:tc>
      </w:tr>
      <w:tr w:rsidR="00AD7072" w:rsidTr="00AD7072">
        <w:trPr>
          <w:gridAfter w:val="1"/>
          <w:wAfter w:w="917" w:type="dxa"/>
          <w:trHeight w:val="357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1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Дотации,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D7072" w:rsidTr="00AD7072">
        <w:trPr>
          <w:gridAfter w:val="1"/>
          <w:wAfter w:w="917" w:type="dxa"/>
          <w:trHeight w:val="357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4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D7072" w:rsidTr="00AD7072">
        <w:trPr>
          <w:gridAfter w:val="1"/>
          <w:wAfter w:w="917" w:type="dxa"/>
          <w:trHeight w:val="357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D7072" w:rsidTr="00AD7072">
        <w:trPr>
          <w:gridAfter w:val="1"/>
          <w:wAfter w:w="917" w:type="dxa"/>
          <w:trHeight w:val="357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14 935,8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AD7072" w:rsidTr="00AD7072">
        <w:trPr>
          <w:gridAfter w:val="1"/>
          <w:wAfter w:w="917" w:type="dxa"/>
          <w:trHeight w:val="357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(2 03, 2 07, …)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18 163,7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3 164,0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3 444,6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1 687,7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AD7072" w:rsidTr="00AD7072">
        <w:trPr>
          <w:gridAfter w:val="1"/>
          <w:wAfter w:w="917" w:type="dxa"/>
          <w:trHeight w:val="652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</w:t>
            </w:r>
          </w:p>
          <w:p w:rsidR="00AD7072" w:rsidRDefault="00AD7072">
            <w:pPr>
              <w:ind w:left="4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субъекта  Российской</w:t>
            </w:r>
            <w:proofErr w:type="gramEnd"/>
            <w:r>
              <w:rPr>
                <w:sz w:val="22"/>
                <w:szCs w:val="22"/>
              </w:rPr>
              <w:t xml:space="preserve"> Федерации и </w:t>
            </w:r>
          </w:p>
          <w:p w:rsidR="00AD7072" w:rsidRDefault="00AD7072">
            <w:pPr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 w:rsidP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</w:tr>
      <w:tr w:rsidR="00AD7072" w:rsidTr="00AD7072">
        <w:trPr>
          <w:gridAfter w:val="1"/>
          <w:wAfter w:w="917" w:type="dxa"/>
          <w:trHeight w:val="978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</w:t>
            </w:r>
          </w:p>
          <w:p w:rsidR="00AD7072" w:rsidRDefault="00AD7072">
            <w:pPr>
              <w:ind w:lef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Российской   Федерации, высших исполнительных </w:t>
            </w:r>
          </w:p>
          <w:p w:rsidR="00AD7072" w:rsidRDefault="00AD7072">
            <w:pPr>
              <w:ind w:left="4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органов</w:t>
            </w:r>
            <w:proofErr w:type="gramEnd"/>
            <w:r>
              <w:rPr>
                <w:sz w:val="22"/>
                <w:szCs w:val="22"/>
              </w:rPr>
              <w:t xml:space="preserve"> государственной власти субъектов </w:t>
            </w:r>
          </w:p>
          <w:p w:rsidR="00AD7072" w:rsidRDefault="00AD7072">
            <w:pPr>
              <w:ind w:left="4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Российской  Федерации</w:t>
            </w:r>
            <w:proofErr w:type="gramEnd"/>
            <w:r>
              <w:rPr>
                <w:sz w:val="22"/>
                <w:szCs w:val="22"/>
              </w:rPr>
              <w:t>, местных администраций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 w:rsidP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 w:rsidP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D7072" w:rsidTr="00AD7072">
        <w:trPr>
          <w:gridAfter w:val="1"/>
          <w:wAfter w:w="917" w:type="dxa"/>
          <w:trHeight w:val="61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2" w:rsidRDefault="00AD7072">
            <w:pPr>
              <w:rPr>
                <w:b/>
                <w:bCs/>
                <w:sz w:val="22"/>
                <w:szCs w:val="22"/>
              </w:rPr>
            </w:pPr>
          </w:p>
          <w:p w:rsidR="00AD7072" w:rsidRDefault="00AD7072">
            <w:pPr>
              <w:rPr>
                <w:sz w:val="22"/>
                <w:szCs w:val="22"/>
              </w:rPr>
            </w:pPr>
          </w:p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БЕЗОПАСНОСТЬ </w:t>
            </w:r>
          </w:p>
          <w:p w:rsidR="00AD7072" w:rsidRDefault="00AD7072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И  ПРАВООХРАНИТЕЛЬНАЯ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D7072" w:rsidTr="00AD7072">
        <w:trPr>
          <w:gridAfter w:val="1"/>
          <w:wAfter w:w="917" w:type="dxa"/>
          <w:trHeight w:val="652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и территории от </w:t>
            </w:r>
          </w:p>
          <w:p w:rsidR="00AD7072" w:rsidRDefault="00AD707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чрезвычайных  ситуаций</w:t>
            </w:r>
            <w:proofErr w:type="gramEnd"/>
            <w:r>
              <w:rPr>
                <w:sz w:val="22"/>
                <w:szCs w:val="22"/>
              </w:rPr>
              <w:t xml:space="preserve"> природного </w:t>
            </w:r>
          </w:p>
          <w:p w:rsidR="00AD7072" w:rsidRDefault="00AD707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техногенного характера, пожарная безопасность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12 367,5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12 344,3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AD7072" w:rsidTr="00AD7072">
        <w:trPr>
          <w:gridAfter w:val="1"/>
          <w:wAfter w:w="917" w:type="dxa"/>
          <w:trHeight w:val="390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 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657,3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50,1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41,1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50,2</w:t>
            </w:r>
          </w:p>
        </w:tc>
      </w:tr>
      <w:tr w:rsidR="00AD7072" w:rsidTr="00AD7072">
        <w:trPr>
          <w:gridAfter w:val="1"/>
          <w:wAfter w:w="917" w:type="dxa"/>
          <w:trHeight w:val="423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1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  <w:bookmarkStart w:id="0" w:name="_GoBack"/>
            <w:bookmarkEnd w:id="0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1 580,0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49,4</w:t>
            </w:r>
          </w:p>
        </w:tc>
      </w:tr>
      <w:tr w:rsidR="00AD7072" w:rsidTr="00AD7072">
        <w:trPr>
          <w:gridAfter w:val="1"/>
          <w:wAfter w:w="917" w:type="dxa"/>
          <w:trHeight w:val="374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</w:tr>
      <w:tr w:rsidR="00AD7072" w:rsidTr="00AD7072">
        <w:trPr>
          <w:gridAfter w:val="1"/>
          <w:wAfter w:w="917" w:type="dxa"/>
          <w:trHeight w:val="406"/>
        </w:trPr>
        <w:tc>
          <w:tcPr>
            <w:tcW w:w="10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2" w:rsidRDefault="00AD7072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072" w:rsidRDefault="00AD7072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ДЕФИЦИТ(-</w:t>
            </w:r>
            <w:proofErr w:type="gramStart"/>
            <w:r>
              <w:rPr>
                <w:b/>
                <w:bCs/>
                <w:sz w:val="22"/>
                <w:szCs w:val="22"/>
              </w:rPr>
              <w:t>)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ПРОФИЦИТ (+)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7072" w:rsidRDefault="00AD7072">
            <w:pPr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 </w:t>
            </w:r>
          </w:p>
        </w:tc>
      </w:tr>
    </w:tbl>
    <w:tbl>
      <w:tblPr>
        <w:tblW w:w="324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D7072" w:rsidTr="00AD70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4" w:type="dxa"/>
          </w:tcPr>
          <w:p w:rsidR="00AD7072" w:rsidRDefault="00AD7072" w:rsidP="00AD7072">
            <w:pPr>
              <w:spacing w:line="228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AD7072" w:rsidRDefault="00AD7072" w:rsidP="00AD7072">
      <w:pPr>
        <w:spacing w:line="228" w:lineRule="auto"/>
        <w:jc w:val="both"/>
        <w:rPr>
          <w:bCs/>
          <w:sz w:val="28"/>
          <w:szCs w:val="28"/>
        </w:rPr>
      </w:pPr>
    </w:p>
    <w:p w:rsidR="0084247F" w:rsidRDefault="0084247F"/>
    <w:sectPr w:rsidR="0084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5B"/>
    <w:rsid w:val="002E7C5B"/>
    <w:rsid w:val="0084247F"/>
    <w:rsid w:val="00A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586DA-133D-4D2A-A9C3-3979B345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2023-07-28T06:23:00Z</dcterms:created>
  <dcterms:modified xsi:type="dcterms:W3CDTF">2023-07-28T06:27:00Z</dcterms:modified>
</cp:coreProperties>
</file>